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38C4" w14:textId="0F2874F5" w:rsidR="000B639D" w:rsidRDefault="4DE61E4A" w:rsidP="00922298">
      <w:pPr>
        <w:pStyle w:val="Title"/>
        <w:jc w:val="center"/>
      </w:pPr>
      <w:r>
        <w:t xml:space="preserve">Protokoll nr </w:t>
      </w:r>
      <w:r w:rsidR="00F028EB">
        <w:t>3</w:t>
      </w:r>
      <w:r>
        <w:t>/20</w:t>
      </w:r>
      <w:r w:rsidR="00DF4F5F">
        <w:t>2</w:t>
      </w:r>
      <w:r w:rsidR="000E0F4F">
        <w:t>2</w:t>
      </w:r>
    </w:p>
    <w:p w14:paraId="672A6659" w14:textId="77777777" w:rsidR="00922298" w:rsidRPr="00922298" w:rsidRDefault="00922298" w:rsidP="009222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556"/>
      </w:tblGrid>
      <w:tr w:rsidR="00922298" w14:paraId="33A767FD" w14:textId="77777777" w:rsidTr="4DE61E4A">
        <w:tc>
          <w:tcPr>
            <w:tcW w:w="1526" w:type="dxa"/>
          </w:tcPr>
          <w:p w14:paraId="3CE5B467" w14:textId="77777777" w:rsidR="00922298" w:rsidRDefault="00922298" w:rsidP="007459F5">
            <w:r>
              <w:t>Art:</w:t>
            </w:r>
          </w:p>
        </w:tc>
        <w:tc>
          <w:tcPr>
            <w:tcW w:w="7686" w:type="dxa"/>
          </w:tcPr>
          <w:p w14:paraId="2BA1B24C" w14:textId="77777777" w:rsidR="00922298" w:rsidRDefault="00922298" w:rsidP="007459F5">
            <w:r>
              <w:t>Styrelsemöte</w:t>
            </w:r>
          </w:p>
        </w:tc>
      </w:tr>
      <w:tr w:rsidR="00922298" w14:paraId="036839D3" w14:textId="77777777" w:rsidTr="4DE61E4A">
        <w:tc>
          <w:tcPr>
            <w:tcW w:w="1526" w:type="dxa"/>
          </w:tcPr>
          <w:p w14:paraId="29DEA096" w14:textId="77777777" w:rsidR="00922298" w:rsidRDefault="00922298" w:rsidP="007459F5">
            <w:r>
              <w:t>Tid:</w:t>
            </w:r>
          </w:p>
        </w:tc>
        <w:tc>
          <w:tcPr>
            <w:tcW w:w="7686" w:type="dxa"/>
          </w:tcPr>
          <w:p w14:paraId="1659CE54" w14:textId="69FE97F7" w:rsidR="00922298" w:rsidRDefault="00F028EB" w:rsidP="007459F5">
            <w:r>
              <w:t>2</w:t>
            </w:r>
            <w:r w:rsidR="008C2E27">
              <w:t>5</w:t>
            </w:r>
            <w:r w:rsidR="000E0F4F">
              <w:t>/</w:t>
            </w:r>
            <w:proofErr w:type="gramStart"/>
            <w:r>
              <w:t>5</w:t>
            </w:r>
            <w:r w:rsidR="4DE61E4A">
              <w:t>-20</w:t>
            </w:r>
            <w:r w:rsidR="00DF4F5F">
              <w:t>2</w:t>
            </w:r>
            <w:r w:rsidR="000E0F4F">
              <w:t>2</w:t>
            </w:r>
            <w:proofErr w:type="gramEnd"/>
          </w:p>
        </w:tc>
      </w:tr>
      <w:tr w:rsidR="00922298" w14:paraId="2A452784" w14:textId="77777777" w:rsidTr="4DE61E4A">
        <w:tc>
          <w:tcPr>
            <w:tcW w:w="1526" w:type="dxa"/>
          </w:tcPr>
          <w:p w14:paraId="11549F91" w14:textId="77777777" w:rsidR="00922298" w:rsidRDefault="00922298" w:rsidP="007459F5">
            <w:r>
              <w:t>Plats:</w:t>
            </w:r>
          </w:p>
        </w:tc>
        <w:tc>
          <w:tcPr>
            <w:tcW w:w="7686" w:type="dxa"/>
          </w:tcPr>
          <w:p w14:paraId="5950D230" w14:textId="6455BD3C" w:rsidR="000E0F4F" w:rsidRDefault="004459F6" w:rsidP="007459F5">
            <w:r>
              <w:t xml:space="preserve">Digitalt, </w:t>
            </w:r>
            <w:r w:rsidR="000E0F4F">
              <w:t>Teams</w:t>
            </w:r>
            <w:r w:rsidR="008B7AC9">
              <w:t xml:space="preserve"> möte</w:t>
            </w:r>
          </w:p>
        </w:tc>
      </w:tr>
      <w:tr w:rsidR="00922298" w14:paraId="40B5C772" w14:textId="77777777" w:rsidTr="4DE61E4A">
        <w:tc>
          <w:tcPr>
            <w:tcW w:w="1526" w:type="dxa"/>
          </w:tcPr>
          <w:p w14:paraId="33EA8EEC" w14:textId="77777777" w:rsidR="00922298" w:rsidRDefault="00922298" w:rsidP="007459F5">
            <w:r>
              <w:t>Närvarande:</w:t>
            </w:r>
          </w:p>
        </w:tc>
        <w:tc>
          <w:tcPr>
            <w:tcW w:w="7686" w:type="dxa"/>
          </w:tcPr>
          <w:p w14:paraId="49E3BBD7" w14:textId="35F54EE7" w:rsidR="000E0F4F" w:rsidRDefault="000E0F4F" w:rsidP="00684E79">
            <w:r>
              <w:t xml:space="preserve">Andreas </w:t>
            </w:r>
            <w:proofErr w:type="gramStart"/>
            <w:r>
              <w:t xml:space="preserve">Palmertz </w:t>
            </w:r>
            <w:r w:rsidR="008D2954">
              <w:t>,</w:t>
            </w:r>
            <w:proofErr w:type="gramEnd"/>
            <w:r w:rsidR="008D2954">
              <w:t xml:space="preserve"> ordförande </w:t>
            </w:r>
            <w:r>
              <w:t>[AP]</w:t>
            </w:r>
          </w:p>
          <w:p w14:paraId="0B1617B5" w14:textId="484994F1" w:rsidR="00922298" w:rsidRDefault="009D6AFB" w:rsidP="00684E79">
            <w:pPr>
              <w:rPr>
                <w:rStyle w:val="None"/>
              </w:rPr>
            </w:pPr>
            <w:r>
              <w:t>Anna Just</w:t>
            </w:r>
            <w:r w:rsidR="4DE61E4A">
              <w:t xml:space="preserve">, </w:t>
            </w:r>
            <w:proofErr w:type="spellStart"/>
            <w:r w:rsidR="4DE61E4A">
              <w:t>sekr</w:t>
            </w:r>
            <w:proofErr w:type="spellEnd"/>
            <w:r w:rsidR="4DE61E4A">
              <w:t xml:space="preserve"> [</w:t>
            </w:r>
            <w:r>
              <w:t>AJ</w:t>
            </w:r>
            <w:r w:rsidR="4DE61E4A">
              <w:t>]</w:t>
            </w:r>
            <w:r w:rsidR="00922298">
              <w:br/>
            </w:r>
            <w:r w:rsidR="4DE61E4A">
              <w:t>M</w:t>
            </w:r>
            <w:r>
              <w:t>åns Böös</w:t>
            </w:r>
            <w:r w:rsidR="4DE61E4A">
              <w:t>, ledamot [M</w:t>
            </w:r>
            <w:r>
              <w:t>B</w:t>
            </w:r>
            <w:r w:rsidR="4DE61E4A">
              <w:t>]</w:t>
            </w:r>
            <w:r w:rsidR="00922298">
              <w:br/>
            </w:r>
            <w:r>
              <w:rPr>
                <w:rStyle w:val="None"/>
              </w:rPr>
              <w:t>Margareta Johansson</w:t>
            </w:r>
            <w:r w:rsidR="4DE61E4A"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MJ</w:t>
            </w:r>
            <w:r w:rsidR="4DE61E4A" w:rsidRPr="4DE61E4A">
              <w:rPr>
                <w:rStyle w:val="None"/>
              </w:rPr>
              <w:t>]</w:t>
            </w:r>
          </w:p>
          <w:p w14:paraId="484C15A0" w14:textId="5145ECB8" w:rsidR="009D6AFB" w:rsidRDefault="009D6AFB" w:rsidP="00EC542B">
            <w:pPr>
              <w:tabs>
                <w:tab w:val="left" w:pos="5298"/>
              </w:tabs>
              <w:rPr>
                <w:rStyle w:val="None"/>
              </w:rPr>
            </w:pPr>
            <w:r>
              <w:rPr>
                <w:rStyle w:val="None"/>
              </w:rPr>
              <w:t>Daniel Bolin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DB</w:t>
            </w:r>
            <w:r w:rsidRPr="4DE61E4A">
              <w:rPr>
                <w:rStyle w:val="None"/>
              </w:rPr>
              <w:t>]</w:t>
            </w:r>
            <w:r w:rsidR="00EC542B">
              <w:rPr>
                <w:rStyle w:val="None"/>
              </w:rPr>
              <w:tab/>
            </w:r>
          </w:p>
          <w:p w14:paraId="30C102F8" w14:textId="77777777" w:rsidR="009D6AFB" w:rsidRDefault="009D6AFB" w:rsidP="00684E79">
            <w:pPr>
              <w:rPr>
                <w:rStyle w:val="None"/>
              </w:rPr>
            </w:pPr>
            <w:r>
              <w:rPr>
                <w:rStyle w:val="None"/>
              </w:rPr>
              <w:t>Jonas Björk</w:t>
            </w:r>
            <w:r w:rsidRPr="4DE61E4A">
              <w:rPr>
                <w:rStyle w:val="None"/>
              </w:rPr>
              <w:t>, ledamot [</w:t>
            </w:r>
            <w:r>
              <w:rPr>
                <w:rStyle w:val="None"/>
              </w:rPr>
              <w:t>JB</w:t>
            </w:r>
            <w:r w:rsidRPr="4DE61E4A">
              <w:rPr>
                <w:rStyle w:val="None"/>
              </w:rPr>
              <w:t>]</w:t>
            </w:r>
          </w:p>
          <w:p w14:paraId="0954C99C" w14:textId="6718C0F6" w:rsidR="008D2954" w:rsidRDefault="008D2954" w:rsidP="00684E79"/>
        </w:tc>
      </w:tr>
    </w:tbl>
    <w:p w14:paraId="0A37501D" w14:textId="77777777" w:rsidR="00922298" w:rsidRDefault="00922298" w:rsidP="007459F5">
      <w:pPr>
        <w:sectPr w:rsidR="0092229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7459F5" w:rsidRPr="007459F5" w:rsidRDefault="007459F5" w:rsidP="007459F5"/>
    <w:p w14:paraId="24797FA0" w14:textId="77777777" w:rsidR="00C2756A" w:rsidRDefault="00F65425" w:rsidP="00FA04F0">
      <w:pPr>
        <w:pStyle w:val="Heading1"/>
      </w:pPr>
      <w:r>
        <w:t>Mötets öppnande</w:t>
      </w:r>
    </w:p>
    <w:p w14:paraId="12683A51" w14:textId="79B52B9A" w:rsidR="00F65425" w:rsidRDefault="005C0286" w:rsidP="00012EB8">
      <w:pPr>
        <w:pStyle w:val="BodyA"/>
        <w:tabs>
          <w:tab w:val="left" w:pos="2465"/>
        </w:tabs>
        <w:spacing w:after="0"/>
        <w:jc w:val="both"/>
      </w:pPr>
      <w:r>
        <w:rPr>
          <w:rStyle w:val="None"/>
        </w:rPr>
        <w:t>AP</w:t>
      </w:r>
      <w:r w:rsidR="4DE61E4A" w:rsidRPr="4DE61E4A">
        <w:rPr>
          <w:rStyle w:val="None"/>
        </w:rPr>
        <w:t xml:space="preserve"> öppnade mötet och hälsade alla välkomna.</w:t>
      </w:r>
    </w:p>
    <w:p w14:paraId="4643F75A" w14:textId="05CECEE4" w:rsidR="006235D7" w:rsidRDefault="006235D7" w:rsidP="006235D7">
      <w:pPr>
        <w:pStyle w:val="BodyA"/>
        <w:tabs>
          <w:tab w:val="left" w:pos="2465"/>
        </w:tabs>
        <w:spacing w:after="0"/>
        <w:jc w:val="both"/>
      </w:pPr>
      <w:r>
        <w:t xml:space="preserve">Till protokollförare valdes </w:t>
      </w:r>
      <w:r w:rsidR="009D6AFB">
        <w:t>AJ</w:t>
      </w:r>
      <w:r w:rsidR="00012EB8">
        <w:t>.</w:t>
      </w:r>
    </w:p>
    <w:p w14:paraId="6DB32FB6" w14:textId="7F2A6034" w:rsidR="00FA04F0" w:rsidRDefault="4DE61E4A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  <w:r w:rsidRPr="4DE61E4A">
        <w:rPr>
          <w:rStyle w:val="None"/>
        </w:rPr>
        <w:t xml:space="preserve">Till justeringsman valdes </w:t>
      </w:r>
      <w:r w:rsidR="009D6AFB">
        <w:rPr>
          <w:rStyle w:val="None"/>
        </w:rPr>
        <w:t>JB</w:t>
      </w:r>
      <w:r w:rsidRPr="4DE61E4A">
        <w:rPr>
          <w:rStyle w:val="None"/>
        </w:rPr>
        <w:t xml:space="preserve">, jämte </w:t>
      </w:r>
      <w:r w:rsidR="008B7AC9">
        <w:rPr>
          <w:rStyle w:val="None"/>
        </w:rPr>
        <w:t>DB.</w:t>
      </w:r>
    </w:p>
    <w:p w14:paraId="6AB66483" w14:textId="723AE8E7" w:rsidR="00B45D57" w:rsidRDefault="00B45D57" w:rsidP="006235D7">
      <w:pPr>
        <w:pStyle w:val="BodyA"/>
        <w:tabs>
          <w:tab w:val="left" w:pos="2465"/>
        </w:tabs>
        <w:spacing w:after="0"/>
        <w:jc w:val="both"/>
        <w:rPr>
          <w:rStyle w:val="None"/>
          <w:lang w:val="pt-PT"/>
        </w:rPr>
      </w:pPr>
    </w:p>
    <w:p w14:paraId="5905D4A9" w14:textId="77777777" w:rsidR="00B45D57" w:rsidRPr="00FA04F0" w:rsidRDefault="00B45D57" w:rsidP="006235D7">
      <w:pPr>
        <w:pStyle w:val="BodyA"/>
        <w:tabs>
          <w:tab w:val="left" w:pos="2465"/>
        </w:tabs>
        <w:spacing w:after="0"/>
        <w:jc w:val="both"/>
      </w:pPr>
    </w:p>
    <w:p w14:paraId="071A636A" w14:textId="55810947" w:rsidR="00CF063E" w:rsidRDefault="00CB4B2A" w:rsidP="00CF063E">
      <w:pPr>
        <w:pStyle w:val="Heading1"/>
      </w:pPr>
      <w:r>
        <w:t>Pågående aktiviteter</w:t>
      </w:r>
    </w:p>
    <w:p w14:paraId="5D98CDBD" w14:textId="699B788C" w:rsidR="00CF063E" w:rsidRDefault="00CF063E" w:rsidP="00CF063E"/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35"/>
        <w:gridCol w:w="817"/>
        <w:gridCol w:w="4318"/>
        <w:gridCol w:w="3019"/>
      </w:tblGrid>
      <w:tr w:rsidR="00AB042C" w:rsidRPr="00360AA9" w14:paraId="52DB013A" w14:textId="77777777" w:rsidTr="00E74BAA">
        <w:tc>
          <w:tcPr>
            <w:tcW w:w="935" w:type="dxa"/>
          </w:tcPr>
          <w:p w14:paraId="436E5E7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Ref</w:t>
            </w:r>
            <w:proofErr w:type="spellEnd"/>
          </w:p>
        </w:tc>
        <w:tc>
          <w:tcPr>
            <w:tcW w:w="817" w:type="dxa"/>
          </w:tcPr>
          <w:p w14:paraId="7C2AA470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Ansv</w:t>
            </w:r>
            <w:proofErr w:type="spellEnd"/>
            <w:r>
              <w:rPr>
                <w:b/>
                <w:lang w:val="es-ES_tradnl"/>
              </w:rPr>
              <w:t>.</w:t>
            </w:r>
          </w:p>
        </w:tc>
        <w:tc>
          <w:tcPr>
            <w:tcW w:w="4318" w:type="dxa"/>
          </w:tcPr>
          <w:p w14:paraId="0AF35926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 w:rsidRPr="00360AA9">
              <w:rPr>
                <w:b/>
                <w:lang w:val="es-ES_tradnl"/>
              </w:rPr>
              <w:t>Beskrivning</w:t>
            </w:r>
            <w:proofErr w:type="spellEnd"/>
          </w:p>
        </w:tc>
        <w:tc>
          <w:tcPr>
            <w:tcW w:w="3019" w:type="dxa"/>
          </w:tcPr>
          <w:p w14:paraId="34AFAF0B" w14:textId="77777777" w:rsidR="00AB042C" w:rsidRPr="00360AA9" w:rsidRDefault="00AB042C" w:rsidP="00747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Kommentar</w:t>
            </w:r>
            <w:proofErr w:type="spellEnd"/>
          </w:p>
        </w:tc>
      </w:tr>
      <w:tr w:rsidR="00593E13" w14:paraId="6BD90F7D" w14:textId="77777777" w:rsidTr="00E74BAA">
        <w:tc>
          <w:tcPr>
            <w:tcW w:w="935" w:type="dxa"/>
          </w:tcPr>
          <w:p w14:paraId="7556D927" w14:textId="00E5B98A" w:rsidR="00593E13" w:rsidRPr="4DE61E4A" w:rsidRDefault="00593E13" w:rsidP="00E74BAA">
            <w:pPr>
              <w:rPr>
                <w:lang w:val="es-ES"/>
              </w:rPr>
            </w:pPr>
            <w:r>
              <w:rPr>
                <w:color w:val="000000" w:themeColor="text1"/>
              </w:rPr>
              <w:t>Å20:8</w:t>
            </w:r>
          </w:p>
        </w:tc>
        <w:tc>
          <w:tcPr>
            <w:tcW w:w="817" w:type="dxa"/>
          </w:tcPr>
          <w:p w14:paraId="1FD5A967" w14:textId="57F2EC7A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62D08E30" w14:textId="407266C6" w:rsidR="00593E13" w:rsidRPr="4DE61E4A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 kontakt med NSVA gällande re-</w:t>
            </w:r>
            <w:proofErr w:type="spellStart"/>
            <w:r>
              <w:rPr>
                <w:color w:val="000000" w:themeColor="text1"/>
              </w:rPr>
              <w:t>lining</w:t>
            </w:r>
            <w:proofErr w:type="spellEnd"/>
            <w:r>
              <w:rPr>
                <w:color w:val="000000" w:themeColor="text1"/>
              </w:rPr>
              <w:t xml:space="preserve"> av avlopp vid kastanjer</w:t>
            </w:r>
          </w:p>
        </w:tc>
        <w:tc>
          <w:tcPr>
            <w:tcW w:w="3019" w:type="dxa"/>
          </w:tcPr>
          <w:p w14:paraId="75EBA2FF" w14:textId="7FDDA0C4" w:rsidR="00593E13" w:rsidRDefault="00593E13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tagen, ingen återkoppling mottagen.</w:t>
            </w:r>
          </w:p>
        </w:tc>
      </w:tr>
      <w:tr w:rsidR="00C25EC1" w14:paraId="0F6D3C9A" w14:textId="77777777" w:rsidTr="00E74BAA">
        <w:tc>
          <w:tcPr>
            <w:tcW w:w="935" w:type="dxa"/>
          </w:tcPr>
          <w:p w14:paraId="15AE6482" w14:textId="1176650A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Å21:6:1</w:t>
            </w:r>
          </w:p>
        </w:tc>
        <w:tc>
          <w:tcPr>
            <w:tcW w:w="817" w:type="dxa"/>
          </w:tcPr>
          <w:p w14:paraId="5E528FD0" w14:textId="05C1C74B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JB</w:t>
            </w:r>
          </w:p>
        </w:tc>
        <w:tc>
          <w:tcPr>
            <w:tcW w:w="4318" w:type="dxa"/>
          </w:tcPr>
          <w:p w14:paraId="20640E6F" w14:textId="0FE9AA1B" w:rsidR="00C25EC1" w:rsidRDefault="00C25EC1" w:rsidP="00E74BAA">
            <w:pPr>
              <w:rPr>
                <w:color w:val="000000" w:themeColor="text1"/>
              </w:rPr>
            </w:pPr>
            <w:r>
              <w:t>Trasiga armaturer</w:t>
            </w:r>
          </w:p>
        </w:tc>
        <w:tc>
          <w:tcPr>
            <w:tcW w:w="3019" w:type="dxa"/>
          </w:tcPr>
          <w:p w14:paraId="398A7312" w14:textId="11ECCAB8" w:rsidR="00C25EC1" w:rsidRDefault="00B90076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 arbete</w:t>
            </w:r>
          </w:p>
        </w:tc>
      </w:tr>
      <w:tr w:rsidR="00C25EC1" w14:paraId="0F13A4FA" w14:textId="77777777" w:rsidTr="00E74BAA">
        <w:tc>
          <w:tcPr>
            <w:tcW w:w="935" w:type="dxa"/>
          </w:tcPr>
          <w:p w14:paraId="7520198B" w14:textId="398A22C0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Å21:6:2</w:t>
            </w:r>
          </w:p>
        </w:tc>
        <w:tc>
          <w:tcPr>
            <w:tcW w:w="817" w:type="dxa"/>
          </w:tcPr>
          <w:p w14:paraId="6B80F23D" w14:textId="2E0EC02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4CD9FB08" w14:textId="0991EF1C" w:rsidR="00C25EC1" w:rsidRPr="002011F6" w:rsidRDefault="00C25EC1" w:rsidP="00E74BAA">
            <w:pPr>
              <w:rPr>
                <w:rFonts w:ascii=".AppleSystemUIFont" w:eastAsia="Times New Roman" w:hAnsi=".AppleSystemUIFont"/>
                <w:sz w:val="18"/>
                <w:szCs w:val="18"/>
              </w:rPr>
            </w:pPr>
            <w:r>
              <w:rPr>
                <w:color w:val="000000" w:themeColor="text1"/>
              </w:rPr>
              <w:t>Beskärning och fällning av träd</w:t>
            </w:r>
          </w:p>
        </w:tc>
        <w:tc>
          <w:tcPr>
            <w:tcW w:w="3019" w:type="dxa"/>
          </w:tcPr>
          <w:p w14:paraId="618038E5" w14:textId="069BCF7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DB-löpande</w:t>
            </w:r>
          </w:p>
        </w:tc>
      </w:tr>
      <w:tr w:rsidR="00C25EC1" w14:paraId="092EB62E" w14:textId="77777777" w:rsidTr="00E74BAA">
        <w:tc>
          <w:tcPr>
            <w:tcW w:w="935" w:type="dxa"/>
          </w:tcPr>
          <w:p w14:paraId="744F7176" w14:textId="46DE3018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Å21:7:3</w:t>
            </w:r>
          </w:p>
        </w:tc>
        <w:tc>
          <w:tcPr>
            <w:tcW w:w="817" w:type="dxa"/>
          </w:tcPr>
          <w:p w14:paraId="26C0B0B8" w14:textId="5D19AE92" w:rsidR="00C25EC1" w:rsidRDefault="00C25EC1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</w:t>
            </w:r>
          </w:p>
        </w:tc>
        <w:tc>
          <w:tcPr>
            <w:tcW w:w="4318" w:type="dxa"/>
          </w:tcPr>
          <w:p w14:paraId="494853D7" w14:textId="01469F8D" w:rsidR="00C25EC1" w:rsidRPr="005C0286" w:rsidRDefault="00C25EC1" w:rsidP="00E74BAA">
            <w:pPr>
              <w:rPr>
                <w:strike/>
              </w:rPr>
            </w:pPr>
            <w:r>
              <w:t>Ta fram elavtalen och se över dom</w:t>
            </w:r>
          </w:p>
        </w:tc>
        <w:tc>
          <w:tcPr>
            <w:tcW w:w="3019" w:type="dxa"/>
          </w:tcPr>
          <w:p w14:paraId="76C54681" w14:textId="3DE5608D" w:rsidR="00C25EC1" w:rsidRPr="005C0286" w:rsidRDefault="00C25EC1" w:rsidP="00E74BAA">
            <w:pPr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>Ordnas av Ordförande</w:t>
            </w:r>
          </w:p>
        </w:tc>
      </w:tr>
      <w:tr w:rsidR="008C2E27" w14:paraId="77FE2AE2" w14:textId="77777777" w:rsidTr="00E74BAA">
        <w:tc>
          <w:tcPr>
            <w:tcW w:w="935" w:type="dxa"/>
          </w:tcPr>
          <w:p w14:paraId="1F675B89" w14:textId="07AE8AA1" w:rsidR="008C2E27" w:rsidRDefault="008C2E27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</w:t>
            </w:r>
            <w:r w:rsidR="005D1712">
              <w:rPr>
                <w:color w:val="000000" w:themeColor="text1"/>
              </w:rPr>
              <w:t>:1</w:t>
            </w:r>
          </w:p>
        </w:tc>
        <w:tc>
          <w:tcPr>
            <w:tcW w:w="817" w:type="dxa"/>
          </w:tcPr>
          <w:p w14:paraId="5B2F4BBE" w14:textId="464173E3" w:rsidR="008C2E27" w:rsidRDefault="005D1712" w:rsidP="00E74B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</w:t>
            </w:r>
          </w:p>
        </w:tc>
        <w:tc>
          <w:tcPr>
            <w:tcW w:w="4318" w:type="dxa"/>
          </w:tcPr>
          <w:p w14:paraId="4079A1F9" w14:textId="41007D04" w:rsidR="008C2E27" w:rsidRPr="005D1712" w:rsidRDefault="005D1712" w:rsidP="00E74BAA">
            <w:r>
              <w:t>Laddstolpar carport</w:t>
            </w:r>
          </w:p>
        </w:tc>
        <w:tc>
          <w:tcPr>
            <w:tcW w:w="3019" w:type="dxa"/>
          </w:tcPr>
          <w:p w14:paraId="1547A128" w14:textId="1478438A" w:rsidR="008C2E27" w:rsidRPr="005D1712" w:rsidRDefault="005D1712" w:rsidP="00E74BAA">
            <w:pPr>
              <w:rPr>
                <w:color w:val="000000" w:themeColor="text1"/>
              </w:rPr>
            </w:pPr>
            <w:r w:rsidRPr="005D1712">
              <w:rPr>
                <w:color w:val="000000" w:themeColor="text1"/>
              </w:rPr>
              <w:t>Under arbete</w:t>
            </w:r>
          </w:p>
        </w:tc>
      </w:tr>
      <w:tr w:rsidR="005D1712" w14:paraId="244F78F4" w14:textId="77777777" w:rsidTr="00E74BAA">
        <w:tc>
          <w:tcPr>
            <w:tcW w:w="935" w:type="dxa"/>
          </w:tcPr>
          <w:p w14:paraId="184CD36F" w14:textId="77AD77E3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Å22:2:2</w:t>
            </w:r>
          </w:p>
        </w:tc>
        <w:tc>
          <w:tcPr>
            <w:tcW w:w="817" w:type="dxa"/>
          </w:tcPr>
          <w:p w14:paraId="5658166D" w14:textId="46AF7724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C6129EB" w14:textId="410FD7C7" w:rsidR="005D1712" w:rsidRDefault="001B1629" w:rsidP="005D1712">
            <w:r>
              <w:t>Kommentarer kring grönområde samt trädgårdsgrupp</w:t>
            </w:r>
          </w:p>
        </w:tc>
        <w:tc>
          <w:tcPr>
            <w:tcW w:w="3019" w:type="dxa"/>
          </w:tcPr>
          <w:p w14:paraId="0691D971" w14:textId="6957C72F" w:rsidR="005D1712" w:rsidRPr="005D1712" w:rsidRDefault="001B162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 leder projektet</w:t>
            </w:r>
          </w:p>
        </w:tc>
      </w:tr>
      <w:tr w:rsidR="005D1712" w14:paraId="54EED2B6" w14:textId="77777777" w:rsidTr="00E74BAA">
        <w:tc>
          <w:tcPr>
            <w:tcW w:w="935" w:type="dxa"/>
          </w:tcPr>
          <w:p w14:paraId="756BF321" w14:textId="7BD2A4A8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Å22:2:3</w:t>
            </w:r>
          </w:p>
        </w:tc>
        <w:tc>
          <w:tcPr>
            <w:tcW w:w="817" w:type="dxa"/>
          </w:tcPr>
          <w:p w14:paraId="495B300D" w14:textId="3A5269F5" w:rsidR="005D1712" w:rsidRDefault="005D1712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4A4F2E53" w14:textId="54A8D054" w:rsidR="005D1712" w:rsidRPr="00B90076" w:rsidRDefault="001B1629" w:rsidP="005D1712">
            <w:pPr>
              <w:rPr>
                <w:strike/>
              </w:rPr>
            </w:pPr>
            <w:r w:rsidRPr="00B90076">
              <w:rPr>
                <w:strike/>
              </w:rPr>
              <w:t>Sopning av gångar</w:t>
            </w:r>
          </w:p>
        </w:tc>
        <w:tc>
          <w:tcPr>
            <w:tcW w:w="3019" w:type="dxa"/>
          </w:tcPr>
          <w:p w14:paraId="5AB10A8E" w14:textId="43159981" w:rsidR="005D1712" w:rsidRPr="00B90076" w:rsidRDefault="001B1629" w:rsidP="005D1712">
            <w:pPr>
              <w:rPr>
                <w:strike/>
                <w:color w:val="000000" w:themeColor="text1"/>
              </w:rPr>
            </w:pPr>
            <w:r w:rsidRPr="00B90076">
              <w:rPr>
                <w:strike/>
                <w:color w:val="000000" w:themeColor="text1"/>
              </w:rPr>
              <w:t>Första veckan i april</w:t>
            </w:r>
          </w:p>
        </w:tc>
      </w:tr>
      <w:tr w:rsidR="00DE4395" w14:paraId="5D15097B" w14:textId="77777777" w:rsidTr="00E74BAA">
        <w:tc>
          <w:tcPr>
            <w:tcW w:w="935" w:type="dxa"/>
          </w:tcPr>
          <w:p w14:paraId="640B80FC" w14:textId="36DB2963" w:rsidR="00DE4395" w:rsidRDefault="009E429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Å22:2:4</w:t>
            </w:r>
          </w:p>
        </w:tc>
        <w:tc>
          <w:tcPr>
            <w:tcW w:w="817" w:type="dxa"/>
          </w:tcPr>
          <w:p w14:paraId="286041F4" w14:textId="67BCF1B5" w:rsidR="00DE4395" w:rsidRDefault="009E4299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DB</w:t>
            </w:r>
          </w:p>
        </w:tc>
        <w:tc>
          <w:tcPr>
            <w:tcW w:w="4318" w:type="dxa"/>
          </w:tcPr>
          <w:p w14:paraId="0FCEF187" w14:textId="203BA225" w:rsidR="00DE4395" w:rsidRDefault="009E4299" w:rsidP="005D1712">
            <w:r>
              <w:t xml:space="preserve">Önskan om fällning av träd vid parkering Värmdögatan </w:t>
            </w:r>
            <w:proofErr w:type="gramStart"/>
            <w:r>
              <w:t>66-86</w:t>
            </w:r>
            <w:proofErr w:type="gramEnd"/>
          </w:p>
        </w:tc>
        <w:tc>
          <w:tcPr>
            <w:tcW w:w="3019" w:type="dxa"/>
          </w:tcPr>
          <w:p w14:paraId="11149140" w14:textId="0EBECDBF" w:rsidR="00DE4395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 arbete</w:t>
            </w:r>
          </w:p>
        </w:tc>
      </w:tr>
      <w:tr w:rsidR="00B90076" w14:paraId="338BD639" w14:textId="77777777" w:rsidTr="00E74BAA">
        <w:tc>
          <w:tcPr>
            <w:tcW w:w="935" w:type="dxa"/>
          </w:tcPr>
          <w:p w14:paraId="4EFEB465" w14:textId="4631F7DC" w:rsidR="00B90076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Å22:3:1</w:t>
            </w:r>
          </w:p>
        </w:tc>
        <w:tc>
          <w:tcPr>
            <w:tcW w:w="817" w:type="dxa"/>
          </w:tcPr>
          <w:p w14:paraId="1C5B5D89" w14:textId="11036B2C" w:rsidR="00B90076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TW</w:t>
            </w:r>
          </w:p>
        </w:tc>
        <w:tc>
          <w:tcPr>
            <w:tcW w:w="4318" w:type="dxa"/>
          </w:tcPr>
          <w:p w14:paraId="7820183F" w14:textId="385EE0AA" w:rsidR="00B90076" w:rsidRDefault="00B90076" w:rsidP="005D1712">
            <w:r>
              <w:t>Inventering av carportar</w:t>
            </w:r>
          </w:p>
        </w:tc>
        <w:tc>
          <w:tcPr>
            <w:tcW w:w="3019" w:type="dxa"/>
          </w:tcPr>
          <w:p w14:paraId="024F3408" w14:textId="2F978E41" w:rsidR="00B90076" w:rsidRDefault="00B90076" w:rsidP="005D17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Ej påbörjat</w:t>
            </w:r>
          </w:p>
        </w:tc>
      </w:tr>
    </w:tbl>
    <w:p w14:paraId="5C25E746" w14:textId="15274CC0" w:rsidR="00AB042C" w:rsidRDefault="00AB042C" w:rsidP="00CF063E"/>
    <w:p w14:paraId="36991B92" w14:textId="2AC393EC" w:rsidR="00842871" w:rsidRDefault="00842871" w:rsidP="00CF063E"/>
    <w:p w14:paraId="2C0E7D15" w14:textId="42E158E2" w:rsidR="00842871" w:rsidRDefault="00842871" w:rsidP="00CF063E"/>
    <w:p w14:paraId="5A1BB02A" w14:textId="734221D5" w:rsidR="00842871" w:rsidRDefault="00842871" w:rsidP="00CF063E"/>
    <w:p w14:paraId="4B18DBC5" w14:textId="13B3E3EB" w:rsidR="00842871" w:rsidRDefault="00842871" w:rsidP="00CF063E"/>
    <w:p w14:paraId="0A0E1B05" w14:textId="04FA0611" w:rsidR="00C40C29" w:rsidRDefault="00C40C29" w:rsidP="00A01695">
      <w:pPr>
        <w:pStyle w:val="Heading1"/>
      </w:pPr>
      <w:r>
        <w:lastRenderedPageBreak/>
        <w:t>Ansvarsområden</w:t>
      </w:r>
    </w:p>
    <w:p w14:paraId="3102223C" w14:textId="7E367407" w:rsidR="00350957" w:rsidRDefault="00350957" w:rsidP="00C40C29">
      <w:pPr>
        <w:pStyle w:val="Heading1"/>
        <w:numPr>
          <w:ilvl w:val="0"/>
          <w:numId w:val="9"/>
        </w:numPr>
      </w:pPr>
      <w:r>
        <w:t>Elbil &amp; Carport</w:t>
      </w:r>
    </w:p>
    <w:p w14:paraId="4AD70D90" w14:textId="004352DA" w:rsidR="00350957" w:rsidRDefault="005D1712" w:rsidP="00C40C29">
      <w:pPr>
        <w:pStyle w:val="ListParagraph"/>
        <w:numPr>
          <w:ilvl w:val="1"/>
          <w:numId w:val="9"/>
        </w:numPr>
      </w:pPr>
      <w:r>
        <w:t xml:space="preserve">MB </w:t>
      </w:r>
      <w:r w:rsidR="00B90076">
        <w:t xml:space="preserve">och arbetsgruppen för </w:t>
      </w:r>
      <w:proofErr w:type="spellStart"/>
      <w:r w:rsidR="00B90076">
        <w:t>laddstolpar</w:t>
      </w:r>
      <w:proofErr w:type="spellEnd"/>
      <w:r w:rsidR="00B90076">
        <w:t xml:space="preserve"> har </w:t>
      </w:r>
      <w:proofErr w:type="spellStart"/>
      <w:r w:rsidR="00B90076">
        <w:t>hållt</w:t>
      </w:r>
      <w:proofErr w:type="spellEnd"/>
      <w:r w:rsidR="00B90076">
        <w:t xml:space="preserve"> möten och kontinuerlig kontakt. Nytt möte med </w:t>
      </w:r>
      <w:proofErr w:type="spellStart"/>
      <w:r w:rsidR="00B90076">
        <w:t>Öresundskraft</w:t>
      </w:r>
      <w:proofErr w:type="spellEnd"/>
      <w:r w:rsidR="00B90076">
        <w:t xml:space="preserve"> är planerat till den 16/6.</w:t>
      </w:r>
    </w:p>
    <w:p w14:paraId="55705965" w14:textId="78CD8910" w:rsidR="0090697B" w:rsidRDefault="0090697B" w:rsidP="00C40C29">
      <w:pPr>
        <w:pStyle w:val="Heading1"/>
        <w:numPr>
          <w:ilvl w:val="0"/>
          <w:numId w:val="9"/>
        </w:numPr>
      </w:pPr>
      <w:r>
        <w:t>Grönområde</w:t>
      </w:r>
    </w:p>
    <w:p w14:paraId="4C6886C1" w14:textId="5E77983F" w:rsidR="00B90076" w:rsidRDefault="00B90076" w:rsidP="00C40C29">
      <w:pPr>
        <w:pStyle w:val="ListParagraph"/>
        <w:numPr>
          <w:ilvl w:val="1"/>
          <w:numId w:val="9"/>
        </w:numPr>
      </w:pPr>
      <w:r>
        <w:t>Arbetsgruppen för trädgårdsskötsel har träffats</w:t>
      </w:r>
      <w:r w:rsidR="001E338F">
        <w:t xml:space="preserve"> och </w:t>
      </w:r>
      <w:proofErr w:type="spellStart"/>
      <w:r w:rsidR="001E338F">
        <w:t>prio</w:t>
      </w:r>
      <w:proofErr w:type="spellEnd"/>
      <w:r w:rsidR="001E338F">
        <w:t xml:space="preserve"> ligger på att få bort stubbarna efter trädfällningarna. Arbetsgruppen kommer även att driva frågan om all lönn som finns överallt. </w:t>
      </w:r>
      <w:proofErr w:type="spellStart"/>
      <w:r w:rsidR="001E338F">
        <w:t>Kvartstår</w:t>
      </w:r>
      <w:proofErr w:type="spellEnd"/>
      <w:r w:rsidR="001E338F">
        <w:t xml:space="preserve"> även översyn och borttagande av björnbärsbuskar, gallring av buskar. </w:t>
      </w:r>
    </w:p>
    <w:p w14:paraId="066B7A9D" w14:textId="77777777" w:rsidR="00053552" w:rsidRDefault="00053552" w:rsidP="00053552">
      <w:pPr>
        <w:pStyle w:val="ListParagraph"/>
        <w:ind w:left="1440"/>
      </w:pPr>
    </w:p>
    <w:p w14:paraId="0841B270" w14:textId="7B512471" w:rsidR="00053552" w:rsidRDefault="00053552" w:rsidP="00053552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Lekplatser/sandlådor och övrigt underhåll</w:t>
      </w:r>
    </w:p>
    <w:p w14:paraId="6A601518" w14:textId="39A67E55" w:rsidR="00EF0005" w:rsidRPr="00C67F96" w:rsidRDefault="00EF0005" w:rsidP="00816592">
      <w:pPr>
        <w:pStyle w:val="ListParagraph"/>
        <w:numPr>
          <w:ilvl w:val="0"/>
          <w:numId w:val="11"/>
        </w:numPr>
      </w:pPr>
      <w:r>
        <w:t xml:space="preserve">TB </w:t>
      </w:r>
      <w:r w:rsidR="00864998">
        <w:t xml:space="preserve">kommer under hösten att ta in offerter gällande nytt trä och målning </w:t>
      </w:r>
      <w:proofErr w:type="gramStart"/>
      <w:r w:rsidR="00864998">
        <w:t>av  carportar</w:t>
      </w:r>
      <w:proofErr w:type="gramEnd"/>
      <w:r w:rsidR="00864998">
        <w:t xml:space="preserve">. Alla carportar ska ses över utom den som brann. </w:t>
      </w:r>
      <w:r w:rsidR="006A7651">
        <w:t>P</w:t>
      </w:r>
      <w:r w:rsidR="00864998">
        <w:t>lanerat arbete utförs under 2023.</w:t>
      </w:r>
    </w:p>
    <w:p w14:paraId="05C07062" w14:textId="77777777" w:rsidR="00053552" w:rsidRDefault="00053552" w:rsidP="00053552">
      <w:pPr>
        <w:pStyle w:val="ListParagraph"/>
        <w:rPr>
          <w:rFonts w:asciiTheme="majorHAnsi" w:hAnsiTheme="majorHAnsi"/>
          <w:sz w:val="28"/>
          <w:szCs w:val="28"/>
        </w:rPr>
      </w:pPr>
    </w:p>
    <w:p w14:paraId="72085A1A" w14:textId="68EFBE9C" w:rsidR="006A7651" w:rsidRPr="006A7651" w:rsidRDefault="00C40C29" w:rsidP="006A765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053552">
        <w:rPr>
          <w:rFonts w:asciiTheme="majorHAnsi" w:hAnsiTheme="majorHAnsi"/>
          <w:sz w:val="28"/>
          <w:szCs w:val="28"/>
        </w:rPr>
        <w:t>Belysning och asfaltering</w:t>
      </w:r>
      <w:r>
        <w:t xml:space="preserve"> </w:t>
      </w:r>
    </w:p>
    <w:p w14:paraId="00A0AE26" w14:textId="17299EFC" w:rsidR="006A7651" w:rsidRDefault="006A7651" w:rsidP="00053552">
      <w:pPr>
        <w:pStyle w:val="ListParagraph"/>
        <w:numPr>
          <w:ilvl w:val="1"/>
          <w:numId w:val="9"/>
        </w:numPr>
      </w:pPr>
      <w:r>
        <w:t xml:space="preserve">Byte av armaturer till led inleds </w:t>
      </w:r>
      <w:proofErr w:type="gramStart"/>
      <w:r>
        <w:t>detta året</w:t>
      </w:r>
      <w:proofErr w:type="gramEnd"/>
      <w:r>
        <w:t xml:space="preserve">. </w:t>
      </w:r>
    </w:p>
    <w:p w14:paraId="30C766E5" w14:textId="50705604" w:rsidR="00864998" w:rsidRDefault="00864998" w:rsidP="00053552">
      <w:pPr>
        <w:pStyle w:val="ListParagraph"/>
        <w:numPr>
          <w:ilvl w:val="1"/>
          <w:numId w:val="9"/>
        </w:numPr>
      </w:pPr>
      <w:r>
        <w:t xml:space="preserve">Har mottagit offert från Elektriska montagebyrån gällande utbyte av </w:t>
      </w:r>
      <w:proofErr w:type="spellStart"/>
      <w:r>
        <w:t>ledarmaturer</w:t>
      </w:r>
      <w:proofErr w:type="spellEnd"/>
      <w:r w:rsidR="006A7651">
        <w:t>.</w:t>
      </w:r>
    </w:p>
    <w:p w14:paraId="076969EA" w14:textId="79865067" w:rsidR="00C40C29" w:rsidRDefault="00016A3B" w:rsidP="00053552">
      <w:pPr>
        <w:pStyle w:val="ListParagraph"/>
        <w:numPr>
          <w:ilvl w:val="1"/>
          <w:numId w:val="9"/>
        </w:numPr>
      </w:pPr>
      <w:r>
        <w:t xml:space="preserve">Inväntar </w:t>
      </w:r>
      <w:r w:rsidR="00254012">
        <w:t xml:space="preserve">fler </w:t>
      </w:r>
      <w:r>
        <w:t>offerter på led armaturer.</w:t>
      </w:r>
      <w:r w:rsidR="0086783A">
        <w:t xml:space="preserve"> Prishöjning har skett.</w:t>
      </w:r>
    </w:p>
    <w:p w14:paraId="575099C7" w14:textId="77777777" w:rsidR="00053552" w:rsidRDefault="00053552" w:rsidP="00053552">
      <w:pPr>
        <w:pStyle w:val="ListParagraph"/>
        <w:ind w:left="1440"/>
      </w:pPr>
    </w:p>
    <w:p w14:paraId="33728228" w14:textId="77777777" w:rsidR="00053552" w:rsidRDefault="00C40C29" w:rsidP="00BD010A">
      <w:pPr>
        <w:pStyle w:val="ListParagraph"/>
        <w:numPr>
          <w:ilvl w:val="0"/>
          <w:numId w:val="22"/>
        </w:numPr>
      </w:pPr>
      <w:r w:rsidRPr="00053552">
        <w:rPr>
          <w:rFonts w:asciiTheme="majorHAnsi" w:hAnsiTheme="majorHAnsi"/>
          <w:sz w:val="28"/>
          <w:szCs w:val="28"/>
        </w:rPr>
        <w:t>Kassören</w:t>
      </w:r>
    </w:p>
    <w:p w14:paraId="6F862629" w14:textId="6BB72ED7" w:rsidR="00826A5F" w:rsidRDefault="006A7651" w:rsidP="00BD010A">
      <w:pPr>
        <w:pStyle w:val="ListParagraph"/>
        <w:numPr>
          <w:ilvl w:val="1"/>
          <w:numId w:val="22"/>
        </w:numPr>
      </w:pPr>
      <w:r>
        <w:t>Hade inga övriga kommentarer</w:t>
      </w:r>
      <w:r w:rsidR="00164F39">
        <w:t xml:space="preserve">. </w:t>
      </w:r>
    </w:p>
    <w:p w14:paraId="73CBA223" w14:textId="6864999C" w:rsidR="00350C94" w:rsidRPr="0090697B" w:rsidRDefault="00350C94" w:rsidP="00BD010A">
      <w:pPr>
        <w:pStyle w:val="ListParagraph"/>
        <w:ind w:left="1440" w:firstLine="40"/>
      </w:pPr>
    </w:p>
    <w:p w14:paraId="3FA5DB61" w14:textId="6BFC5BD3" w:rsidR="00BD010A" w:rsidRPr="00BD010A" w:rsidRDefault="00012EB8" w:rsidP="00BD010A">
      <w:pPr>
        <w:pStyle w:val="Heading1"/>
      </w:pPr>
      <w:r>
        <w:t>Övriga</w:t>
      </w:r>
      <w:r w:rsidR="00F65425" w:rsidRPr="00F65425">
        <w:t xml:space="preserve"> </w:t>
      </w:r>
      <w:r w:rsidR="00DE4395">
        <w:t>ärende</w:t>
      </w:r>
    </w:p>
    <w:p w14:paraId="1B30C5C3" w14:textId="0210C271" w:rsidR="006A7651" w:rsidRDefault="006A7651" w:rsidP="00BD010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sz w:val="22"/>
          <w:szCs w:val="22"/>
          <w:lang w:val="sv-SE"/>
        </w:rPr>
      </w:pPr>
      <w:r>
        <w:rPr>
          <w:rFonts w:ascii="Calibri" w:hAnsi="Calibri" w:cs="Calibri"/>
          <w:sz w:val="22"/>
          <w:szCs w:val="22"/>
          <w:lang w:val="sv-SE"/>
        </w:rPr>
        <w:t>Gällande städning av carportar så är det upp till d</w:t>
      </w:r>
      <w:r>
        <w:rPr>
          <w:rFonts w:ascii="Calibri" w:hAnsi="Calibri" w:cs="Calibri"/>
          <w:sz w:val="22"/>
          <w:szCs w:val="22"/>
          <w:lang w:val="sv-SE"/>
        </w:rPr>
        <w:t>e</w:t>
      </w:r>
      <w:r>
        <w:rPr>
          <w:rFonts w:ascii="Calibri" w:hAnsi="Calibri" w:cs="Calibri"/>
          <w:sz w:val="22"/>
          <w:szCs w:val="22"/>
          <w:lang w:val="sv-SE"/>
        </w:rPr>
        <w:t xml:space="preserve"> olika carportsägarna att sköta om sina carportar.</w:t>
      </w:r>
      <w:r>
        <w:rPr>
          <w:rFonts w:ascii="Calibri" w:hAnsi="Calibri" w:cs="Calibri"/>
          <w:sz w:val="22"/>
          <w:szCs w:val="22"/>
          <w:lang w:val="sv-SE"/>
        </w:rPr>
        <w:t xml:space="preserve"> Förslagsvis pratar man ihop sig med sina grannar och hittar ett gemensamt datum där man städar carporten tillsammans.</w:t>
      </w:r>
    </w:p>
    <w:p w14:paraId="5F24D782" w14:textId="168F4BCC" w:rsidR="0086783A" w:rsidRDefault="4DE61E4A" w:rsidP="00FA04F0">
      <w:pPr>
        <w:pStyle w:val="Heading1"/>
      </w:pPr>
      <w:r>
        <w:t>Nästa möte</w:t>
      </w:r>
    </w:p>
    <w:p w14:paraId="1247774C" w14:textId="3B2FF15E" w:rsidR="00012EB8" w:rsidRDefault="00EF0005" w:rsidP="00FA04F0">
      <w:r>
        <w:t>Nästa s</w:t>
      </w:r>
      <w:r w:rsidR="002B32D5">
        <w:t>tyrelsemöte</w:t>
      </w:r>
      <w:r w:rsidR="00AD607E">
        <w:t xml:space="preserve"> </w:t>
      </w:r>
      <w:r w:rsidR="006A7651">
        <w:t>29/8 20:00.</w:t>
      </w:r>
      <w:r w:rsidR="00184793">
        <w:tab/>
      </w:r>
    </w:p>
    <w:p w14:paraId="13908DE8" w14:textId="77777777" w:rsidR="0086783A" w:rsidRPr="00FA04F0" w:rsidRDefault="0086783A" w:rsidP="00FA04F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275"/>
      </w:tblGrid>
      <w:tr w:rsidR="006235D7" w14:paraId="7BA98F75" w14:textId="77777777" w:rsidTr="008E40F4">
        <w:tc>
          <w:tcPr>
            <w:tcW w:w="1809" w:type="dxa"/>
          </w:tcPr>
          <w:p w14:paraId="73E175CA" w14:textId="77777777" w:rsidR="006235D7" w:rsidRDefault="006235D7">
            <w:r>
              <w:t>Vid protokollet:</w:t>
            </w:r>
          </w:p>
          <w:p w14:paraId="1299C43A" w14:textId="77777777" w:rsidR="008E40F4" w:rsidRDefault="008E40F4"/>
        </w:tc>
        <w:tc>
          <w:tcPr>
            <w:tcW w:w="7403" w:type="dxa"/>
          </w:tcPr>
          <w:p w14:paraId="4DDBEF00" w14:textId="77777777" w:rsidR="006235D7" w:rsidRDefault="006235D7"/>
        </w:tc>
      </w:tr>
      <w:tr w:rsidR="006235D7" w14:paraId="59949B21" w14:textId="77777777" w:rsidTr="008E40F4">
        <w:tc>
          <w:tcPr>
            <w:tcW w:w="1809" w:type="dxa"/>
          </w:tcPr>
          <w:p w14:paraId="1E2CE7A5" w14:textId="77777777" w:rsidR="006235D7" w:rsidRDefault="006235D7">
            <w:r>
              <w:t>Justeras:</w:t>
            </w:r>
          </w:p>
          <w:p w14:paraId="3461D779" w14:textId="77777777" w:rsidR="008E40F4" w:rsidRDefault="008E40F4"/>
        </w:tc>
        <w:tc>
          <w:tcPr>
            <w:tcW w:w="7403" w:type="dxa"/>
          </w:tcPr>
          <w:p w14:paraId="3CF2D8B6" w14:textId="77777777" w:rsidR="006235D7" w:rsidRDefault="006235D7"/>
        </w:tc>
      </w:tr>
    </w:tbl>
    <w:p w14:paraId="1FC39945" w14:textId="6EECA4A1" w:rsidR="008E40F4" w:rsidRDefault="008E40F4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16BB96CE" w14:textId="4D1E7687" w:rsidR="00E41C14" w:rsidRPr="006235D7" w:rsidRDefault="00E41C14" w:rsidP="005C0286">
      <w:pPr>
        <w:pStyle w:val="AppendixHeading"/>
        <w:numPr>
          <w:ilvl w:val="0"/>
          <w:numId w:val="0"/>
        </w:numPr>
      </w:pPr>
    </w:p>
    <w:p w14:paraId="2413417D" w14:textId="11C42657" w:rsidR="00504B87" w:rsidRPr="00504B87" w:rsidRDefault="00504B87" w:rsidP="00504B87">
      <w:pPr>
        <w:tabs>
          <w:tab w:val="left" w:pos="2371"/>
        </w:tabs>
      </w:pPr>
      <w:r>
        <w:tab/>
      </w:r>
    </w:p>
    <w:sectPr w:rsidR="00504B87" w:rsidRPr="00504B87" w:rsidSect="000B63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7457" w14:textId="77777777" w:rsidR="00636F17" w:rsidRDefault="00636F17" w:rsidP="00D522E4">
      <w:pPr>
        <w:spacing w:after="0" w:line="240" w:lineRule="auto"/>
      </w:pPr>
      <w:r>
        <w:separator/>
      </w:r>
    </w:p>
  </w:endnote>
  <w:endnote w:type="continuationSeparator" w:id="0">
    <w:p w14:paraId="7ABDAE64" w14:textId="77777777" w:rsidR="00636F17" w:rsidRDefault="00636F17" w:rsidP="00D5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3053" w14:textId="77777777" w:rsidR="00636F17" w:rsidRDefault="00636F17" w:rsidP="00D522E4">
      <w:pPr>
        <w:spacing w:after="0" w:line="240" w:lineRule="auto"/>
      </w:pPr>
      <w:r>
        <w:separator/>
      </w:r>
    </w:p>
  </w:footnote>
  <w:footnote w:type="continuationSeparator" w:id="0">
    <w:p w14:paraId="06D94FDA" w14:textId="77777777" w:rsidR="00636F17" w:rsidRDefault="00636F17" w:rsidP="00D5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4439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Samfällighetsföreningen</w:t>
    </w:r>
  </w:p>
  <w:p w14:paraId="24C93D5E" w14:textId="77777777" w:rsidR="00D522E4" w:rsidRDefault="00D522E4">
    <w:pPr>
      <w:pStyle w:val="Header"/>
      <w:rPr>
        <w:color w:val="808080"/>
        <w:sz w:val="16"/>
        <w:szCs w:val="16"/>
        <w:u w:color="808080"/>
      </w:rPr>
    </w:pPr>
    <w:r>
      <w:rPr>
        <w:color w:val="808080"/>
        <w:sz w:val="16"/>
        <w:szCs w:val="16"/>
        <w:u w:color="808080"/>
      </w:rPr>
      <w:t>Rydebäck III FURUSKÄR</w:t>
    </w:r>
  </w:p>
  <w:p w14:paraId="10086B6D" w14:textId="77777777" w:rsidR="00D522E4" w:rsidRDefault="00D522E4">
    <w:pPr>
      <w:pStyle w:val="Header"/>
    </w:pPr>
    <w:r>
      <w:rPr>
        <w:color w:val="808080"/>
        <w:sz w:val="16"/>
        <w:szCs w:val="16"/>
        <w:u w:color="808080"/>
      </w:rPr>
      <w:t>www.furuskar.se</w:t>
    </w:r>
  </w:p>
  <w:p w14:paraId="6537F28F" w14:textId="77777777" w:rsidR="00D522E4" w:rsidRPr="00D522E4" w:rsidRDefault="00D522E4">
    <w:pPr>
      <w:pStyle w:val="Header"/>
      <w:rPr>
        <w:color w:val="808080"/>
        <w:sz w:val="16"/>
        <w:szCs w:val="16"/>
        <w:u w:color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413C"/>
    <w:multiLevelType w:val="hybridMultilevel"/>
    <w:tmpl w:val="F820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C1F"/>
    <w:multiLevelType w:val="hybridMultilevel"/>
    <w:tmpl w:val="C82A90A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92F5A"/>
    <w:multiLevelType w:val="hybridMultilevel"/>
    <w:tmpl w:val="9CDA054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093"/>
    <w:multiLevelType w:val="hybridMultilevel"/>
    <w:tmpl w:val="54281B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70708"/>
    <w:multiLevelType w:val="hybridMultilevel"/>
    <w:tmpl w:val="381871D4"/>
    <w:lvl w:ilvl="0" w:tplc="BAACD49E">
      <w:start w:val="1"/>
      <w:numFmt w:val="upperLetter"/>
      <w:pStyle w:val="AppendixHeading"/>
      <w:lvlText w:val="Appendix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6E6E"/>
    <w:multiLevelType w:val="hybridMultilevel"/>
    <w:tmpl w:val="3B36FE6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2F56"/>
    <w:multiLevelType w:val="hybridMultilevel"/>
    <w:tmpl w:val="9E56CF1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4B4D91"/>
    <w:multiLevelType w:val="hybridMultilevel"/>
    <w:tmpl w:val="AD5C3BB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1D18"/>
    <w:multiLevelType w:val="hybridMultilevel"/>
    <w:tmpl w:val="AFB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36791"/>
    <w:multiLevelType w:val="hybridMultilevel"/>
    <w:tmpl w:val="04A21D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C9C"/>
    <w:multiLevelType w:val="hybridMultilevel"/>
    <w:tmpl w:val="297CF4D0"/>
    <w:lvl w:ilvl="0" w:tplc="7836503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73F2F"/>
    <w:multiLevelType w:val="hybridMultilevel"/>
    <w:tmpl w:val="83002CFA"/>
    <w:lvl w:ilvl="0" w:tplc="A0FA12A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83898"/>
    <w:multiLevelType w:val="hybridMultilevel"/>
    <w:tmpl w:val="7A44F3F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1005"/>
    <w:multiLevelType w:val="hybridMultilevel"/>
    <w:tmpl w:val="6FBABE7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02AFE"/>
    <w:multiLevelType w:val="hybridMultilevel"/>
    <w:tmpl w:val="F3744D76"/>
    <w:lvl w:ilvl="0" w:tplc="33FA441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27264"/>
    <w:multiLevelType w:val="hybridMultilevel"/>
    <w:tmpl w:val="6C52F8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A12EFE"/>
    <w:multiLevelType w:val="hybridMultilevel"/>
    <w:tmpl w:val="28BE5A28"/>
    <w:lvl w:ilvl="0" w:tplc="729C641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53170"/>
    <w:multiLevelType w:val="hybridMultilevel"/>
    <w:tmpl w:val="44EA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61068"/>
    <w:multiLevelType w:val="hybridMultilevel"/>
    <w:tmpl w:val="8586F01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D750E"/>
    <w:multiLevelType w:val="hybridMultilevel"/>
    <w:tmpl w:val="F6A22D4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649E8"/>
    <w:multiLevelType w:val="hybridMultilevel"/>
    <w:tmpl w:val="F86A7E60"/>
    <w:lvl w:ilvl="0" w:tplc="132827B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75D2A"/>
    <w:multiLevelType w:val="hybridMultilevel"/>
    <w:tmpl w:val="9DBC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1216">
    <w:abstractNumId w:val="16"/>
  </w:num>
  <w:num w:numId="2" w16cid:durableId="1911230214">
    <w:abstractNumId w:val="11"/>
  </w:num>
  <w:num w:numId="3" w16cid:durableId="1647247721">
    <w:abstractNumId w:val="4"/>
  </w:num>
  <w:num w:numId="4" w16cid:durableId="54090655">
    <w:abstractNumId w:val="20"/>
  </w:num>
  <w:num w:numId="5" w16cid:durableId="568926011">
    <w:abstractNumId w:val="8"/>
  </w:num>
  <w:num w:numId="6" w16cid:durableId="1261916913">
    <w:abstractNumId w:val="17"/>
  </w:num>
  <w:num w:numId="7" w16cid:durableId="258876478">
    <w:abstractNumId w:val="21"/>
  </w:num>
  <w:num w:numId="8" w16cid:durableId="224146870">
    <w:abstractNumId w:val="1"/>
  </w:num>
  <w:num w:numId="9" w16cid:durableId="1857426130">
    <w:abstractNumId w:val="10"/>
  </w:num>
  <w:num w:numId="10" w16cid:durableId="1876887913">
    <w:abstractNumId w:val="15"/>
  </w:num>
  <w:num w:numId="11" w16cid:durableId="687558535">
    <w:abstractNumId w:val="13"/>
  </w:num>
  <w:num w:numId="12" w16cid:durableId="1684165538">
    <w:abstractNumId w:val="9"/>
  </w:num>
  <w:num w:numId="13" w16cid:durableId="518395500">
    <w:abstractNumId w:val="0"/>
  </w:num>
  <w:num w:numId="14" w16cid:durableId="1596549010">
    <w:abstractNumId w:val="3"/>
  </w:num>
  <w:num w:numId="15" w16cid:durableId="562328708">
    <w:abstractNumId w:val="6"/>
  </w:num>
  <w:num w:numId="16" w16cid:durableId="612781879">
    <w:abstractNumId w:val="18"/>
  </w:num>
  <w:num w:numId="17" w16cid:durableId="1579554848">
    <w:abstractNumId w:val="12"/>
  </w:num>
  <w:num w:numId="18" w16cid:durableId="841891244">
    <w:abstractNumId w:val="5"/>
  </w:num>
  <w:num w:numId="19" w16cid:durableId="2028631017">
    <w:abstractNumId w:val="19"/>
  </w:num>
  <w:num w:numId="20" w16cid:durableId="2105027171">
    <w:abstractNumId w:val="7"/>
  </w:num>
  <w:num w:numId="21" w16cid:durableId="1340964440">
    <w:abstractNumId w:val="2"/>
  </w:num>
  <w:num w:numId="22" w16cid:durableId="6208398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25"/>
    <w:rsid w:val="00012EB8"/>
    <w:rsid w:val="00016A3B"/>
    <w:rsid w:val="00017EBC"/>
    <w:rsid w:val="000425AF"/>
    <w:rsid w:val="00043FAA"/>
    <w:rsid w:val="0004493F"/>
    <w:rsid w:val="00053552"/>
    <w:rsid w:val="00061056"/>
    <w:rsid w:val="000653E7"/>
    <w:rsid w:val="00093FDD"/>
    <w:rsid w:val="000B639D"/>
    <w:rsid w:val="000D6B7D"/>
    <w:rsid w:val="000E0F4F"/>
    <w:rsid w:val="000F368E"/>
    <w:rsid w:val="000F6040"/>
    <w:rsid w:val="0011348A"/>
    <w:rsid w:val="00113646"/>
    <w:rsid w:val="001154FA"/>
    <w:rsid w:val="0011693C"/>
    <w:rsid w:val="00132261"/>
    <w:rsid w:val="001353A3"/>
    <w:rsid w:val="0013606E"/>
    <w:rsid w:val="0014075A"/>
    <w:rsid w:val="00141A2F"/>
    <w:rsid w:val="00151461"/>
    <w:rsid w:val="00156254"/>
    <w:rsid w:val="00164F39"/>
    <w:rsid w:val="00184793"/>
    <w:rsid w:val="0018515A"/>
    <w:rsid w:val="001905EC"/>
    <w:rsid w:val="00192CD3"/>
    <w:rsid w:val="001A10E3"/>
    <w:rsid w:val="001B1629"/>
    <w:rsid w:val="001B28DB"/>
    <w:rsid w:val="001B3857"/>
    <w:rsid w:val="001E338F"/>
    <w:rsid w:val="001F45B2"/>
    <w:rsid w:val="002011F6"/>
    <w:rsid w:val="00203E20"/>
    <w:rsid w:val="00222347"/>
    <w:rsid w:val="00230250"/>
    <w:rsid w:val="00254012"/>
    <w:rsid w:val="002726C6"/>
    <w:rsid w:val="00276466"/>
    <w:rsid w:val="002824A3"/>
    <w:rsid w:val="002A21BD"/>
    <w:rsid w:val="002A348D"/>
    <w:rsid w:val="002B32D5"/>
    <w:rsid w:val="002C0298"/>
    <w:rsid w:val="002C2B7B"/>
    <w:rsid w:val="002C6096"/>
    <w:rsid w:val="002F27D1"/>
    <w:rsid w:val="002F433D"/>
    <w:rsid w:val="00302496"/>
    <w:rsid w:val="00313C7B"/>
    <w:rsid w:val="00316ABC"/>
    <w:rsid w:val="00322D70"/>
    <w:rsid w:val="003302DC"/>
    <w:rsid w:val="00350957"/>
    <w:rsid w:val="00350B7E"/>
    <w:rsid w:val="00350C94"/>
    <w:rsid w:val="003539C6"/>
    <w:rsid w:val="00375373"/>
    <w:rsid w:val="003831E9"/>
    <w:rsid w:val="003862EB"/>
    <w:rsid w:val="003876AD"/>
    <w:rsid w:val="00392E22"/>
    <w:rsid w:val="003A0741"/>
    <w:rsid w:val="003A0E56"/>
    <w:rsid w:val="003C48B6"/>
    <w:rsid w:val="00400C57"/>
    <w:rsid w:val="00405E39"/>
    <w:rsid w:val="00413E8B"/>
    <w:rsid w:val="004263F0"/>
    <w:rsid w:val="00443B66"/>
    <w:rsid w:val="004459F6"/>
    <w:rsid w:val="0047270F"/>
    <w:rsid w:val="00472F40"/>
    <w:rsid w:val="004A2EF5"/>
    <w:rsid w:val="00504B87"/>
    <w:rsid w:val="00504D28"/>
    <w:rsid w:val="00510E88"/>
    <w:rsid w:val="0051744F"/>
    <w:rsid w:val="005305A1"/>
    <w:rsid w:val="00541626"/>
    <w:rsid w:val="00556C82"/>
    <w:rsid w:val="005673DD"/>
    <w:rsid w:val="00585FA2"/>
    <w:rsid w:val="00592CB6"/>
    <w:rsid w:val="00593E13"/>
    <w:rsid w:val="00596FC8"/>
    <w:rsid w:val="005A7A52"/>
    <w:rsid w:val="005C0286"/>
    <w:rsid w:val="005D1712"/>
    <w:rsid w:val="005E55C4"/>
    <w:rsid w:val="00601ED0"/>
    <w:rsid w:val="00622E50"/>
    <w:rsid w:val="006235D7"/>
    <w:rsid w:val="00636F17"/>
    <w:rsid w:val="0064092A"/>
    <w:rsid w:val="00644729"/>
    <w:rsid w:val="00653FB8"/>
    <w:rsid w:val="00683C87"/>
    <w:rsid w:val="00684E79"/>
    <w:rsid w:val="006A294E"/>
    <w:rsid w:val="006A62FD"/>
    <w:rsid w:val="006A7651"/>
    <w:rsid w:val="006D6893"/>
    <w:rsid w:val="006F17FD"/>
    <w:rsid w:val="00700C35"/>
    <w:rsid w:val="00703BCA"/>
    <w:rsid w:val="00727D8E"/>
    <w:rsid w:val="00736503"/>
    <w:rsid w:val="00741846"/>
    <w:rsid w:val="007459F5"/>
    <w:rsid w:val="007515B0"/>
    <w:rsid w:val="0077230E"/>
    <w:rsid w:val="00776753"/>
    <w:rsid w:val="007830CA"/>
    <w:rsid w:val="007C4D44"/>
    <w:rsid w:val="007D2343"/>
    <w:rsid w:val="007D53A0"/>
    <w:rsid w:val="007D7988"/>
    <w:rsid w:val="007E5CED"/>
    <w:rsid w:val="007E7796"/>
    <w:rsid w:val="007F1C2E"/>
    <w:rsid w:val="007F5E35"/>
    <w:rsid w:val="00805599"/>
    <w:rsid w:val="00813542"/>
    <w:rsid w:val="00826A5F"/>
    <w:rsid w:val="00842871"/>
    <w:rsid w:val="008458D6"/>
    <w:rsid w:val="00864998"/>
    <w:rsid w:val="0086783A"/>
    <w:rsid w:val="008B7AC9"/>
    <w:rsid w:val="008C0564"/>
    <w:rsid w:val="008C2E27"/>
    <w:rsid w:val="008D2954"/>
    <w:rsid w:val="008E40F4"/>
    <w:rsid w:val="008F11C3"/>
    <w:rsid w:val="008F34EA"/>
    <w:rsid w:val="008F6648"/>
    <w:rsid w:val="00906751"/>
    <w:rsid w:val="0090697B"/>
    <w:rsid w:val="00914D14"/>
    <w:rsid w:val="00917CBC"/>
    <w:rsid w:val="00921AB9"/>
    <w:rsid w:val="00922298"/>
    <w:rsid w:val="00942A16"/>
    <w:rsid w:val="009449D3"/>
    <w:rsid w:val="00953886"/>
    <w:rsid w:val="009733B4"/>
    <w:rsid w:val="00990FBA"/>
    <w:rsid w:val="009B2850"/>
    <w:rsid w:val="009D6AFB"/>
    <w:rsid w:val="009D76AC"/>
    <w:rsid w:val="009E4299"/>
    <w:rsid w:val="00A01695"/>
    <w:rsid w:val="00A111CF"/>
    <w:rsid w:val="00A15F59"/>
    <w:rsid w:val="00A26FBC"/>
    <w:rsid w:val="00A55206"/>
    <w:rsid w:val="00A85D4A"/>
    <w:rsid w:val="00AA0F95"/>
    <w:rsid w:val="00AA28A6"/>
    <w:rsid w:val="00AB042C"/>
    <w:rsid w:val="00AB2D9E"/>
    <w:rsid w:val="00AB3EDC"/>
    <w:rsid w:val="00AD24FC"/>
    <w:rsid w:val="00AD4FB1"/>
    <w:rsid w:val="00AD607E"/>
    <w:rsid w:val="00AE5EFB"/>
    <w:rsid w:val="00AF3D77"/>
    <w:rsid w:val="00AF4C7E"/>
    <w:rsid w:val="00B00665"/>
    <w:rsid w:val="00B046E9"/>
    <w:rsid w:val="00B124D1"/>
    <w:rsid w:val="00B23295"/>
    <w:rsid w:val="00B24747"/>
    <w:rsid w:val="00B36A0C"/>
    <w:rsid w:val="00B45D57"/>
    <w:rsid w:val="00B565B3"/>
    <w:rsid w:val="00B63812"/>
    <w:rsid w:val="00B651A1"/>
    <w:rsid w:val="00B8139B"/>
    <w:rsid w:val="00B82BB0"/>
    <w:rsid w:val="00B90076"/>
    <w:rsid w:val="00BA7BC2"/>
    <w:rsid w:val="00BD010A"/>
    <w:rsid w:val="00BD63C2"/>
    <w:rsid w:val="00BF3FE0"/>
    <w:rsid w:val="00C1111E"/>
    <w:rsid w:val="00C25BB0"/>
    <w:rsid w:val="00C25EC1"/>
    <w:rsid w:val="00C25F63"/>
    <w:rsid w:val="00C40C29"/>
    <w:rsid w:val="00C52BBC"/>
    <w:rsid w:val="00C67F96"/>
    <w:rsid w:val="00C823AA"/>
    <w:rsid w:val="00C838E7"/>
    <w:rsid w:val="00C84924"/>
    <w:rsid w:val="00CA0098"/>
    <w:rsid w:val="00CB4B2A"/>
    <w:rsid w:val="00CD0092"/>
    <w:rsid w:val="00CE3F46"/>
    <w:rsid w:val="00CE44B1"/>
    <w:rsid w:val="00CF063E"/>
    <w:rsid w:val="00D161F8"/>
    <w:rsid w:val="00D24C6D"/>
    <w:rsid w:val="00D3196E"/>
    <w:rsid w:val="00D374CF"/>
    <w:rsid w:val="00D522E4"/>
    <w:rsid w:val="00D63202"/>
    <w:rsid w:val="00D64AF1"/>
    <w:rsid w:val="00D85102"/>
    <w:rsid w:val="00DC6B93"/>
    <w:rsid w:val="00DE4395"/>
    <w:rsid w:val="00DF4E42"/>
    <w:rsid w:val="00DF4F5F"/>
    <w:rsid w:val="00DF7E8B"/>
    <w:rsid w:val="00E02CEE"/>
    <w:rsid w:val="00E11009"/>
    <w:rsid w:val="00E16AED"/>
    <w:rsid w:val="00E1731E"/>
    <w:rsid w:val="00E41C14"/>
    <w:rsid w:val="00E4243C"/>
    <w:rsid w:val="00E47EE9"/>
    <w:rsid w:val="00E501BA"/>
    <w:rsid w:val="00E50BD6"/>
    <w:rsid w:val="00E6026E"/>
    <w:rsid w:val="00E74681"/>
    <w:rsid w:val="00E74BAA"/>
    <w:rsid w:val="00E74CC0"/>
    <w:rsid w:val="00E90108"/>
    <w:rsid w:val="00EA3E8C"/>
    <w:rsid w:val="00EB2C68"/>
    <w:rsid w:val="00EB4FE7"/>
    <w:rsid w:val="00EC3769"/>
    <w:rsid w:val="00EC542B"/>
    <w:rsid w:val="00EE28F5"/>
    <w:rsid w:val="00EF0005"/>
    <w:rsid w:val="00F028EB"/>
    <w:rsid w:val="00F04834"/>
    <w:rsid w:val="00F06A1D"/>
    <w:rsid w:val="00F17A36"/>
    <w:rsid w:val="00F21421"/>
    <w:rsid w:val="00F632B8"/>
    <w:rsid w:val="00F65425"/>
    <w:rsid w:val="00F863FD"/>
    <w:rsid w:val="00FA04F0"/>
    <w:rsid w:val="00FB12D1"/>
    <w:rsid w:val="00FB46B5"/>
    <w:rsid w:val="00FC3A60"/>
    <w:rsid w:val="00FC721D"/>
    <w:rsid w:val="00FD7E09"/>
    <w:rsid w:val="00FF08E5"/>
    <w:rsid w:val="4DE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877FE3"/>
  <w15:chartTrackingRefBased/>
  <w15:docId w15:val="{FF0D9005-75D9-40E9-9EEE-C38F31D7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F0"/>
    <w:pPr>
      <w:keepNext/>
      <w:keepLines/>
      <w:numPr>
        <w:numId w:val="2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E4"/>
  </w:style>
  <w:style w:type="paragraph" w:styleId="Footer">
    <w:name w:val="footer"/>
    <w:basedOn w:val="Normal"/>
    <w:link w:val="FooterChar"/>
    <w:uiPriority w:val="99"/>
    <w:unhideWhenUsed/>
    <w:rsid w:val="00D5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E4"/>
  </w:style>
  <w:style w:type="character" w:customStyle="1" w:styleId="None">
    <w:name w:val="None"/>
    <w:rsid w:val="00D522E4"/>
  </w:style>
  <w:style w:type="character" w:customStyle="1" w:styleId="Hyperlink0">
    <w:name w:val="Hyperlink.0"/>
    <w:basedOn w:val="None"/>
    <w:rsid w:val="00D522E4"/>
    <w:rPr>
      <w:color w:val="808080"/>
      <w:sz w:val="16"/>
      <w:szCs w:val="16"/>
      <w:u w:val="none" w:color="80808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A0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AppendixHeading">
    <w:name w:val="Appendix Heading"/>
    <w:basedOn w:val="Heading1"/>
    <w:link w:val="AppendixHeadingChar"/>
    <w:qFormat/>
    <w:rsid w:val="00FA04F0"/>
    <w:pPr>
      <w:numPr>
        <w:numId w:val="3"/>
      </w:numPr>
    </w:pPr>
  </w:style>
  <w:style w:type="table" w:styleId="TableGrid">
    <w:name w:val="Table Grid"/>
    <w:basedOn w:val="TableNormal"/>
    <w:uiPriority w:val="39"/>
    <w:rsid w:val="007459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HeadingChar">
    <w:name w:val="Appendix Heading Char"/>
    <w:basedOn w:val="Heading1Char"/>
    <w:link w:val="AppendixHeading"/>
    <w:rsid w:val="00FA04F0"/>
    <w:rPr>
      <w:rFonts w:asciiTheme="majorHAnsi" w:eastAsiaTheme="majorEastAsia" w:hAnsiTheme="majorHAnsi" w:cstheme="majorBidi"/>
      <w:sz w:val="32"/>
      <w:szCs w:val="32"/>
    </w:rPr>
  </w:style>
  <w:style w:type="paragraph" w:customStyle="1" w:styleId="BodyA">
    <w:name w:val="Body A"/>
    <w:rsid w:val="007459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paragraph" w:customStyle="1" w:styleId="p1">
    <w:name w:val="p1"/>
    <w:basedOn w:val="Normal"/>
    <w:rsid w:val="002011F6"/>
    <w:pPr>
      <w:spacing w:after="0" w:line="240" w:lineRule="auto"/>
    </w:pPr>
    <w:rPr>
      <w:rFonts w:ascii=".AppleSystemUIFont" w:eastAsia="Times New Roman" w:hAnsi=".AppleSystemUIFont" w:cs="Times New Roman"/>
      <w:sz w:val="18"/>
      <w:szCs w:val="18"/>
    </w:rPr>
  </w:style>
  <w:style w:type="paragraph" w:customStyle="1" w:styleId="p2">
    <w:name w:val="p2"/>
    <w:basedOn w:val="Normal"/>
    <w:rsid w:val="002011F6"/>
    <w:pPr>
      <w:spacing w:after="0" w:line="240" w:lineRule="auto"/>
    </w:pPr>
    <w:rPr>
      <w:rFonts w:ascii="Helvetica" w:eastAsia="Times New Roman" w:hAnsi="Helvetic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6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54016-49E7-EA4D-8667-1EADCF7F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WSP Group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Norrestam, Kalle</dc:creator>
  <cp:keywords/>
  <dc:description/>
  <cp:lastModifiedBy>Jonas Björk</cp:lastModifiedBy>
  <cp:revision>19</cp:revision>
  <cp:lastPrinted>2019-11-06T14:22:00Z</cp:lastPrinted>
  <dcterms:created xsi:type="dcterms:W3CDTF">2021-12-06T19:05:00Z</dcterms:created>
  <dcterms:modified xsi:type="dcterms:W3CDTF">2022-05-25T19:17:00Z</dcterms:modified>
</cp:coreProperties>
</file>